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FF91" w14:textId="6BEB3D6C" w:rsidR="00C83452" w:rsidRPr="00C83452" w:rsidRDefault="00C83452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83452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8067A95" wp14:editId="0A2902F5">
            <wp:simplePos x="0" y="0"/>
            <wp:positionH relativeFrom="column">
              <wp:posOffset>4514850</wp:posOffset>
            </wp:positionH>
            <wp:positionV relativeFrom="paragraph">
              <wp:posOffset>-590332</wp:posOffset>
            </wp:positionV>
            <wp:extent cx="1503929" cy="1314450"/>
            <wp:effectExtent l="0" t="0" r="127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92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3452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E8753BC" wp14:editId="5B575A29">
            <wp:simplePos x="0" y="0"/>
            <wp:positionH relativeFrom="column">
              <wp:posOffset>-419100</wp:posOffset>
            </wp:positionH>
            <wp:positionV relativeFrom="paragraph">
              <wp:posOffset>-523875</wp:posOffset>
            </wp:positionV>
            <wp:extent cx="3819525" cy="83375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8BC55D" w14:textId="77777777" w:rsidR="00C83452" w:rsidRPr="00C83452" w:rsidRDefault="00C83452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EE11F4F" w14:textId="77777777" w:rsidR="00C83452" w:rsidRPr="00C83452" w:rsidRDefault="00C83452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1426247" w14:textId="77777777" w:rsidR="00C83452" w:rsidRPr="00C83452" w:rsidRDefault="00C83452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7E07A456" w14:textId="77777777" w:rsidR="00C83452" w:rsidRPr="00C83452" w:rsidRDefault="00C83452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6BE52277" w14:textId="52C3AD7D" w:rsidR="002469A9" w:rsidRPr="00157765" w:rsidRDefault="005C58EE" w:rsidP="005C58E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577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HEATING</w:t>
      </w:r>
      <w:r w:rsidR="002469A9" w:rsidRPr="001577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2A3DE3" w:rsidRPr="001577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SYSTEM </w:t>
      </w:r>
      <w:r w:rsidR="002469A9" w:rsidRPr="001577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REPLACEMENT PROJECT </w:t>
      </w:r>
    </w:p>
    <w:p w14:paraId="46D6D3BF" w14:textId="77777777" w:rsidR="002469A9" w:rsidRPr="00157765" w:rsidRDefault="002469A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B90F07" w14:textId="0D87B6CA" w:rsidR="00470F59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We recognise that having adequate heating and hot water </w:t>
      </w:r>
      <w:r w:rsidR="005B1A84" w:rsidRPr="00157765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probably the most essential basic requirement</w:t>
      </w:r>
      <w:r w:rsidR="005B1A84" w:rsidRPr="00157765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for everyone, but particularly for older, vulnerable people.</w:t>
      </w:r>
    </w:p>
    <w:p w14:paraId="2A7C12AA" w14:textId="74E4CED5" w:rsidR="00C83452" w:rsidRPr="00157765" w:rsidRDefault="00C83452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165D00" w14:textId="77777777" w:rsidR="00470F59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>Having noticed a decline in grant requests for boiler replacements and subsequently identifying that there was a shortfall in funding, we were keen to facilitate a solution.  </w:t>
      </w:r>
    </w:p>
    <w:p w14:paraId="3FFA92A8" w14:textId="77777777" w:rsidR="00470F59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D8FFB7" w14:textId="6BB953C9" w:rsidR="00470F59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>As a result, we are delighted to announce that The Anchor Society and St Monica Trust have</w:t>
      </w:r>
      <w:r w:rsidR="002469A9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B1A84" w:rsidRPr="00157765">
        <w:rPr>
          <w:rFonts w:ascii="Arial" w:eastAsia="Times New Roman" w:hAnsi="Arial" w:cs="Arial"/>
          <w:sz w:val="24"/>
          <w:szCs w:val="24"/>
          <w:lang w:eastAsia="en-GB"/>
        </w:rPr>
        <w:t>agreed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a joint match-funding project on grants for </w:t>
      </w:r>
      <w:r w:rsidR="005C58EE" w:rsidRPr="00157765">
        <w:rPr>
          <w:rFonts w:ascii="Arial" w:eastAsia="Times New Roman" w:hAnsi="Arial" w:cs="Arial"/>
          <w:sz w:val="24"/>
          <w:szCs w:val="24"/>
          <w:lang w:eastAsia="en-GB"/>
        </w:rPr>
        <w:t>heating system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replacements and repairs in the Bristol area.</w:t>
      </w:r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2A3DE3" w:rsidRPr="00157765">
        <w:rPr>
          <w:rFonts w:ascii="Arial" w:eastAsia="Times New Roman" w:hAnsi="Arial" w:cs="Arial"/>
          <w:sz w:val="24"/>
          <w:szCs w:val="24"/>
          <w:lang w:eastAsia="en-GB"/>
        </w:rPr>
        <w:t>Initially just for the repair or replacement of gas boilers, the project can now include other heating systems such as electric storage heaters.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D6CA4D" w14:textId="77777777" w:rsidR="00470F59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1BB600" w14:textId="2700E540" w:rsidR="00470F59" w:rsidRPr="00157765" w:rsidRDefault="00470F59" w:rsidP="005C58EE">
      <w:pPr>
        <w:spacing w:after="12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>To qualify</w:t>
      </w:r>
      <w:r w:rsidR="005C58EE" w:rsidRPr="0015776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the applicant must meet the following criteria:</w:t>
      </w:r>
    </w:p>
    <w:p w14:paraId="0A220987" w14:textId="4790FFBF" w:rsidR="00470F59" w:rsidRPr="00157765" w:rsidRDefault="002A3DE3" w:rsidP="005C58EE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>Be a</w:t>
      </w:r>
      <w:r w:rsidR="00470F59" w:rsidRPr="00157765">
        <w:rPr>
          <w:rFonts w:ascii="Arial" w:eastAsia="Times New Roman" w:hAnsi="Arial" w:cs="Arial"/>
          <w:sz w:val="24"/>
          <w:szCs w:val="24"/>
          <w:lang w:eastAsia="en-GB"/>
        </w:rPr>
        <w:t>ge 55+</w:t>
      </w:r>
    </w:p>
    <w:p w14:paraId="56D42641" w14:textId="424E5D45" w:rsidR="00470F59" w:rsidRPr="00157765" w:rsidRDefault="00470F59" w:rsidP="005C58EE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Live in </w:t>
      </w:r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>Bristol, South Glo</w:t>
      </w:r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>ucester</w:t>
      </w:r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>hire</w:t>
      </w:r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7F728C">
        <w:rPr>
          <w:rFonts w:ascii="Arial" w:eastAsia="Times New Roman" w:hAnsi="Arial" w:cs="Arial"/>
          <w:sz w:val="24"/>
          <w:szCs w:val="24"/>
          <w:lang w:eastAsia="en-GB"/>
        </w:rPr>
        <w:t xml:space="preserve">North Somerset, or </w:t>
      </w:r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ath </w:t>
      </w:r>
      <w:r w:rsidR="007F728C">
        <w:rPr>
          <w:rFonts w:ascii="Arial" w:eastAsia="Times New Roman" w:hAnsi="Arial" w:cs="Arial"/>
          <w:sz w:val="24"/>
          <w:szCs w:val="24"/>
          <w:lang w:eastAsia="en-GB"/>
        </w:rPr>
        <w:t xml:space="preserve">&amp; </w:t>
      </w:r>
      <w:proofErr w:type="gramStart"/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North </w:t>
      </w:r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>East</w:t>
      </w:r>
      <w:proofErr w:type="gramEnd"/>
      <w:r w:rsidR="002B1ED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027CE" w:rsidRPr="00157765">
        <w:rPr>
          <w:rFonts w:ascii="Arial" w:eastAsia="Times New Roman" w:hAnsi="Arial" w:cs="Arial"/>
          <w:sz w:val="24"/>
          <w:szCs w:val="24"/>
          <w:lang w:eastAsia="en-GB"/>
        </w:rPr>
        <w:t>Somerset</w:t>
      </w:r>
    </w:p>
    <w:p w14:paraId="23CC7DE2" w14:textId="753247B9" w:rsidR="00470F59" w:rsidRPr="00157765" w:rsidRDefault="00470F59" w:rsidP="007F728C">
      <w:pPr>
        <w:pStyle w:val="ListParagraph"/>
        <w:numPr>
          <w:ilvl w:val="0"/>
          <w:numId w:val="2"/>
        </w:numPr>
        <w:spacing w:after="60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>Have a physical health issue/disability</w:t>
      </w:r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or mental health </w:t>
      </w:r>
      <w:proofErr w:type="gramStart"/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>problem</w:t>
      </w:r>
      <w:proofErr w:type="gramEnd"/>
    </w:p>
    <w:p w14:paraId="158D38F3" w14:textId="2F65A09F" w:rsidR="00157765" w:rsidRPr="00157765" w:rsidRDefault="00157765" w:rsidP="0015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 unable to afford to pay for the heating system due to financial circumstances (</w:t>
      </w:r>
      <w:r w:rsidR="007F728C" w:rsidRPr="001577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e.g.</w:t>
      </w:r>
      <w:r w:rsidRPr="001577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low income/limited or no savings) </w:t>
      </w:r>
    </w:p>
    <w:p w14:paraId="71DBE920" w14:textId="77777777" w:rsidR="005C58EE" w:rsidRPr="00157765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Anchor </w:t>
      </w:r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 administer the grant applications, </w:t>
      </w:r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>on behalf of both partners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2AAB3B40" w14:textId="77777777" w:rsidR="005C58EE" w:rsidRPr="00157765" w:rsidRDefault="005C58EE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59F090" w14:textId="1C8B64EB" w:rsidR="00470F59" w:rsidRPr="00C83452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Applications should be </w:t>
      </w:r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submitted by a known third party referrer, </w:t>
      </w:r>
      <w:r w:rsidRPr="00157765">
        <w:rPr>
          <w:rFonts w:ascii="Arial" w:eastAsia="Times New Roman" w:hAnsi="Arial" w:cs="Arial"/>
          <w:sz w:val="24"/>
          <w:szCs w:val="24"/>
          <w:lang w:eastAsia="en-GB"/>
        </w:rPr>
        <w:t>utilising the Grant Request Form on The Anchor Society website</w:t>
      </w:r>
      <w:r w:rsidR="00C83452" w:rsidRPr="0015776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hyperlink r:id="rId7" w:tgtFrame="_blank" w:history="1">
        <w:r w:rsidRPr="001577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https://www.anchorsociety.co.uk/grants/</w:t>
        </w:r>
      </w:hyperlink>
    </w:p>
    <w:p w14:paraId="256EAEF0" w14:textId="77777777" w:rsidR="00470F59" w:rsidRPr="00C83452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272C01" w14:textId="77777777" w:rsidR="00470F59" w:rsidRPr="00C83452" w:rsidRDefault="00470F59" w:rsidP="005C58EE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74E952" w14:textId="6E01F8D8" w:rsidR="00BE2953" w:rsidRPr="00C83452" w:rsidRDefault="00BE2953" w:rsidP="005C58EE">
      <w:pPr>
        <w:spacing w:after="0"/>
        <w:rPr>
          <w:rFonts w:ascii="Arial" w:hAnsi="Arial" w:cs="Arial"/>
        </w:rPr>
      </w:pPr>
    </w:p>
    <w:p w14:paraId="6590AA24" w14:textId="2F2A5DB4" w:rsidR="00470F59" w:rsidRPr="00C83452" w:rsidRDefault="00470F59" w:rsidP="005C58EE">
      <w:pPr>
        <w:spacing w:after="0"/>
        <w:rPr>
          <w:rFonts w:ascii="Arial" w:hAnsi="Arial" w:cs="Arial"/>
        </w:rPr>
      </w:pPr>
    </w:p>
    <w:p w14:paraId="28055252" w14:textId="77777777" w:rsidR="00470F59" w:rsidRPr="00C83452" w:rsidRDefault="00470F59" w:rsidP="005C58EE">
      <w:pPr>
        <w:spacing w:after="0"/>
        <w:rPr>
          <w:rFonts w:ascii="Arial" w:hAnsi="Arial" w:cs="Arial"/>
        </w:rPr>
      </w:pPr>
    </w:p>
    <w:sectPr w:rsidR="00470F59" w:rsidRPr="00C8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6892"/>
    <w:multiLevelType w:val="hybridMultilevel"/>
    <w:tmpl w:val="0014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80296"/>
    <w:multiLevelType w:val="multilevel"/>
    <w:tmpl w:val="AF6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6A58"/>
    <w:multiLevelType w:val="multilevel"/>
    <w:tmpl w:val="DF2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455286">
    <w:abstractNumId w:val="2"/>
  </w:num>
  <w:num w:numId="2" w16cid:durableId="1949770473">
    <w:abstractNumId w:val="0"/>
  </w:num>
  <w:num w:numId="3" w16cid:durableId="147910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59"/>
    <w:rsid w:val="00157765"/>
    <w:rsid w:val="002469A9"/>
    <w:rsid w:val="002A3DE3"/>
    <w:rsid w:val="002B1ED2"/>
    <w:rsid w:val="00470F59"/>
    <w:rsid w:val="005B1A84"/>
    <w:rsid w:val="005C58EE"/>
    <w:rsid w:val="00713362"/>
    <w:rsid w:val="00746DDD"/>
    <w:rsid w:val="007F728C"/>
    <w:rsid w:val="008027CE"/>
    <w:rsid w:val="008B7C56"/>
    <w:rsid w:val="00BE2953"/>
    <w:rsid w:val="00C44F50"/>
    <w:rsid w:val="00C83452"/>
    <w:rsid w:val="00DC4B54"/>
    <w:rsid w:val="00F13A9A"/>
    <w:rsid w:val="00F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4BA0"/>
  <w15:chartTrackingRefBased/>
  <w15:docId w15:val="{11FC8A2E-E227-462B-8AB0-021ADAE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horsociety.co.uk/gr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Watts</dc:creator>
  <cp:keywords/>
  <dc:description/>
  <cp:lastModifiedBy>Catherine Robinson</cp:lastModifiedBy>
  <cp:revision>2</cp:revision>
  <dcterms:created xsi:type="dcterms:W3CDTF">2023-04-05T10:51:00Z</dcterms:created>
  <dcterms:modified xsi:type="dcterms:W3CDTF">2023-04-05T10:51:00Z</dcterms:modified>
</cp:coreProperties>
</file>